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5659" w:rsidRDefault="00265659">
      <w:pPr>
        <w:rPr>
          <w:rFonts w:eastAsia="Times New Roman" w:cstheme="minorHAnsi"/>
          <w:spacing w:val="-10"/>
          <w:kern w:val="28"/>
          <w:sz w:val="56"/>
          <w:szCs w:val="56"/>
          <w:lang w:eastAsia="en-GB"/>
        </w:rPr>
      </w:pPr>
      <w:r>
        <w:rPr>
          <w:noProof/>
          <w:lang w:eastAsia="en-GB"/>
        </w:rPr>
        <w:drawing>
          <wp:inline distT="0" distB="0" distL="0" distR="0" wp14:anchorId="60CE908F" wp14:editId="67B40897">
            <wp:extent cx="5731510" cy="8157210"/>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31510" cy="8157210"/>
                    </a:xfrm>
                    <a:prstGeom prst="rect">
                      <a:avLst/>
                    </a:prstGeom>
                  </pic:spPr>
                </pic:pic>
              </a:graphicData>
            </a:graphic>
          </wp:inline>
        </w:drawing>
      </w:r>
      <w:r>
        <w:rPr>
          <w:rFonts w:eastAsia="Times New Roman" w:cstheme="minorHAnsi"/>
          <w:lang w:eastAsia="en-GB"/>
        </w:rPr>
        <w:t xml:space="preserve"> </w:t>
      </w:r>
      <w:r>
        <w:rPr>
          <w:rFonts w:eastAsia="Times New Roman" w:cstheme="minorHAnsi"/>
          <w:lang w:eastAsia="en-GB"/>
        </w:rPr>
        <w:br w:type="page"/>
      </w:r>
    </w:p>
    <w:p w:rsidR="003010A7" w:rsidRPr="003010A7" w:rsidRDefault="003010A7" w:rsidP="003010A7">
      <w:pPr>
        <w:pStyle w:val="Title"/>
        <w:jc w:val="center"/>
        <w:rPr>
          <w:rFonts w:asciiTheme="minorHAnsi" w:eastAsia="Times New Roman" w:hAnsiTheme="minorHAnsi" w:cstheme="minorHAnsi"/>
          <w:lang w:eastAsia="en-GB"/>
        </w:rPr>
      </w:pPr>
      <w:r w:rsidRPr="003010A7">
        <w:rPr>
          <w:rFonts w:asciiTheme="minorHAnsi" w:eastAsia="Times New Roman" w:hAnsiTheme="minorHAnsi" w:cstheme="minorHAnsi"/>
          <w:lang w:eastAsia="en-GB"/>
        </w:rPr>
        <w:lastRenderedPageBreak/>
        <w:t>Snowflake Sweets Ltd</w:t>
      </w:r>
      <w:r w:rsidR="00265659">
        <w:rPr>
          <w:rFonts w:asciiTheme="minorHAnsi" w:eastAsia="Times New Roman" w:hAnsiTheme="minorHAnsi" w:cstheme="minorHAnsi"/>
          <w:lang w:eastAsia="en-GB"/>
        </w:rPr>
        <w:t xml:space="preserve"> </w:t>
      </w:r>
    </w:p>
    <w:p w:rsidR="003010A7" w:rsidRDefault="003010A7" w:rsidP="00446318">
      <w:pPr>
        <w:pStyle w:val="Heading2"/>
      </w:pPr>
      <w:r>
        <w:t>Analyse one benefit to Snowflake Sweets Ltd of remaining a small business</w:t>
      </w:r>
    </w:p>
    <w:p w:rsidR="003010A7" w:rsidRPr="00446318" w:rsidRDefault="003010A7" w:rsidP="00446318">
      <w:pPr>
        <w:pStyle w:val="Heading2"/>
      </w:pPr>
      <w:r w:rsidRPr="00446318">
        <w:t>Mark Scheme (4 marks)</w:t>
      </w:r>
    </w:p>
    <w:p w:rsidR="003010A7" w:rsidRPr="003010A7" w:rsidRDefault="003010A7" w:rsidP="003010A7">
      <w:pPr>
        <w:shd w:val="clear" w:color="auto" w:fill="FFFFFF"/>
        <w:spacing w:after="0" w:line="240" w:lineRule="auto"/>
        <w:rPr>
          <w:rFonts w:eastAsia="Times New Roman" w:cstheme="minorHAnsi"/>
          <w:color w:val="242424"/>
          <w:sz w:val="23"/>
          <w:szCs w:val="23"/>
          <w:lang w:eastAsia="en-GB"/>
        </w:rPr>
      </w:pPr>
      <w:r w:rsidRPr="003010A7">
        <w:rPr>
          <w:rFonts w:eastAsia="Times New Roman" w:cstheme="minorHAnsi"/>
          <w:color w:val="242424"/>
          <w:sz w:val="23"/>
          <w:szCs w:val="23"/>
          <w:lang w:eastAsia="en-GB"/>
        </w:rPr>
        <w:t>Edexcel uses </w:t>
      </w:r>
      <w:r w:rsidRPr="003010A7">
        <w:rPr>
          <w:rFonts w:eastAsia="Times New Roman" w:cstheme="minorHAnsi"/>
          <w:b/>
          <w:bCs/>
          <w:color w:val="242424"/>
          <w:sz w:val="23"/>
          <w:szCs w:val="23"/>
          <w:lang w:eastAsia="en-GB"/>
        </w:rPr>
        <w:t>2 x 2</w:t>
      </w:r>
      <w:r w:rsidRPr="003010A7">
        <w:rPr>
          <w:rFonts w:eastAsia="Times New Roman" w:cstheme="minorHAnsi"/>
          <w:color w:val="242424"/>
          <w:sz w:val="23"/>
          <w:szCs w:val="23"/>
          <w:lang w:eastAsia="en-GB"/>
        </w:rPr>
        <w:t> for 4-mark “analyse” questions:</w:t>
      </w:r>
    </w:p>
    <w:p w:rsidR="003010A7" w:rsidRPr="003010A7" w:rsidRDefault="003010A7" w:rsidP="003010A7">
      <w:pPr>
        <w:numPr>
          <w:ilvl w:val="0"/>
          <w:numId w:val="1"/>
        </w:numPr>
        <w:shd w:val="clear" w:color="auto" w:fill="FFFFFF"/>
        <w:spacing w:after="0" w:line="240" w:lineRule="auto"/>
        <w:rPr>
          <w:rFonts w:eastAsia="Times New Roman" w:cstheme="minorHAnsi"/>
          <w:color w:val="242424"/>
          <w:sz w:val="23"/>
          <w:szCs w:val="23"/>
          <w:lang w:eastAsia="en-GB"/>
        </w:rPr>
      </w:pPr>
      <w:r w:rsidRPr="003010A7">
        <w:rPr>
          <w:rFonts w:eastAsia="Times New Roman" w:cstheme="minorHAnsi"/>
          <w:b/>
          <w:bCs/>
          <w:color w:val="242424"/>
          <w:sz w:val="23"/>
          <w:szCs w:val="23"/>
          <w:lang w:eastAsia="en-GB"/>
        </w:rPr>
        <w:t>1–2 marks:</w:t>
      </w:r>
      <w:r w:rsidRPr="003010A7">
        <w:rPr>
          <w:rFonts w:eastAsia="Times New Roman" w:cstheme="minorHAnsi"/>
          <w:color w:val="242424"/>
          <w:sz w:val="23"/>
          <w:szCs w:val="23"/>
          <w:lang w:eastAsia="en-GB"/>
        </w:rPr>
        <w:t xml:space="preserve"> Knowledge/understanding of a benefit </w:t>
      </w:r>
      <w:r>
        <w:rPr>
          <w:rFonts w:eastAsia="Times New Roman" w:cstheme="minorHAnsi"/>
          <w:color w:val="242424"/>
          <w:sz w:val="23"/>
          <w:szCs w:val="23"/>
          <w:lang w:eastAsia="en-GB"/>
        </w:rPr>
        <w:t xml:space="preserve">to a business </w:t>
      </w:r>
      <w:r w:rsidRPr="003010A7">
        <w:rPr>
          <w:rFonts w:eastAsia="Times New Roman" w:cstheme="minorHAnsi"/>
          <w:color w:val="242424"/>
          <w:sz w:val="23"/>
          <w:szCs w:val="23"/>
          <w:lang w:eastAsia="en-GB"/>
        </w:rPr>
        <w:t>of remaining small</w:t>
      </w:r>
      <w:r>
        <w:rPr>
          <w:rFonts w:eastAsia="Times New Roman" w:cstheme="minorHAnsi"/>
          <w:color w:val="242424"/>
          <w:sz w:val="23"/>
          <w:szCs w:val="23"/>
          <w:lang w:eastAsia="en-GB"/>
        </w:rPr>
        <w:t xml:space="preserve"> (unit 3.2.4)</w:t>
      </w:r>
    </w:p>
    <w:p w:rsidR="003010A7" w:rsidRPr="003010A7" w:rsidRDefault="003010A7" w:rsidP="003010A7">
      <w:pPr>
        <w:numPr>
          <w:ilvl w:val="0"/>
          <w:numId w:val="1"/>
        </w:numPr>
        <w:shd w:val="clear" w:color="auto" w:fill="FFFFFF"/>
        <w:spacing w:after="0" w:line="240" w:lineRule="auto"/>
        <w:rPr>
          <w:rFonts w:eastAsia="Times New Roman" w:cstheme="minorHAnsi"/>
          <w:color w:val="242424"/>
          <w:sz w:val="23"/>
          <w:szCs w:val="23"/>
          <w:lang w:eastAsia="en-GB"/>
        </w:rPr>
      </w:pPr>
      <w:r w:rsidRPr="003010A7">
        <w:rPr>
          <w:rFonts w:eastAsia="Times New Roman" w:cstheme="minorHAnsi"/>
          <w:b/>
          <w:bCs/>
          <w:color w:val="242424"/>
          <w:sz w:val="23"/>
          <w:szCs w:val="23"/>
          <w:lang w:eastAsia="en-GB"/>
        </w:rPr>
        <w:t>3–4 marks:</w:t>
      </w:r>
      <w:r w:rsidRPr="003010A7">
        <w:rPr>
          <w:rFonts w:eastAsia="Times New Roman" w:cstheme="minorHAnsi"/>
          <w:color w:val="242424"/>
          <w:sz w:val="23"/>
          <w:szCs w:val="23"/>
          <w:lang w:eastAsia="en-GB"/>
        </w:rPr>
        <w:t> A</w:t>
      </w:r>
      <w:r>
        <w:rPr>
          <w:rFonts w:eastAsia="Times New Roman" w:cstheme="minorHAnsi"/>
          <w:color w:val="242424"/>
          <w:sz w:val="23"/>
          <w:szCs w:val="23"/>
          <w:lang w:eastAsia="en-GB"/>
        </w:rPr>
        <w:t>pplication to Snowflake Sweets plus a fully</w:t>
      </w:r>
      <w:r w:rsidRPr="003010A7">
        <w:rPr>
          <w:rFonts w:eastAsia="Times New Roman" w:cstheme="minorHAnsi"/>
          <w:color w:val="242424"/>
          <w:sz w:val="23"/>
          <w:szCs w:val="23"/>
          <w:lang w:eastAsia="en-GB"/>
        </w:rPr>
        <w:t xml:space="preserve"> developed chain of analysis showing how/why it is a benefit</w:t>
      </w:r>
    </w:p>
    <w:p w:rsidR="003010A7" w:rsidRPr="003010A7" w:rsidRDefault="003010A7" w:rsidP="003010A7">
      <w:pPr>
        <w:pStyle w:val="ListParagraph"/>
        <w:numPr>
          <w:ilvl w:val="0"/>
          <w:numId w:val="1"/>
        </w:numPr>
        <w:shd w:val="clear" w:color="auto" w:fill="FFFFFF"/>
        <w:spacing w:after="0" w:line="240" w:lineRule="auto"/>
        <w:rPr>
          <w:rFonts w:eastAsia="Times New Roman" w:cstheme="minorHAnsi"/>
          <w:color w:val="242424"/>
          <w:sz w:val="23"/>
          <w:szCs w:val="23"/>
          <w:lang w:eastAsia="en-GB"/>
        </w:rPr>
      </w:pPr>
      <w:r w:rsidRPr="003010A7">
        <w:rPr>
          <w:rFonts w:eastAsia="Times New Roman" w:cstheme="minorHAnsi"/>
          <w:color w:val="242424"/>
          <w:sz w:val="23"/>
          <w:szCs w:val="23"/>
          <w:lang w:eastAsia="en-GB"/>
        </w:rPr>
        <w:t xml:space="preserve">To reach the top of Level 2, the answer </w:t>
      </w:r>
      <w:r w:rsidR="003062A7">
        <w:rPr>
          <w:rFonts w:eastAsia="Times New Roman" w:cstheme="minorHAnsi"/>
          <w:color w:val="242424"/>
          <w:sz w:val="23"/>
          <w:szCs w:val="23"/>
          <w:lang w:eastAsia="en-GB"/>
        </w:rPr>
        <w:t>should</w:t>
      </w:r>
      <w:r w:rsidRPr="003010A7">
        <w:rPr>
          <w:rFonts w:eastAsia="Times New Roman" w:cstheme="minorHAnsi"/>
          <w:color w:val="242424"/>
          <w:sz w:val="23"/>
          <w:szCs w:val="23"/>
          <w:lang w:eastAsia="en-GB"/>
        </w:rPr>
        <w:br/>
        <w:t xml:space="preserve"> </w:t>
      </w:r>
      <w:r>
        <w:rPr>
          <w:rFonts w:eastAsia="Times New Roman" w:cstheme="minorHAnsi"/>
          <w:color w:val="242424"/>
          <w:sz w:val="23"/>
          <w:szCs w:val="23"/>
          <w:lang w:eastAsia="en-GB"/>
        </w:rPr>
        <w:t>&gt;&gt;&gt;&gt;</w:t>
      </w:r>
      <w:r w:rsidRPr="003010A7">
        <w:rPr>
          <w:rFonts w:eastAsia="Times New Roman" w:cstheme="minorHAnsi"/>
          <w:color w:val="242424"/>
          <w:sz w:val="23"/>
          <w:szCs w:val="23"/>
          <w:lang w:eastAsia="en-GB"/>
        </w:rPr>
        <w:t>apply to the </w:t>
      </w:r>
      <w:r w:rsidRPr="003010A7">
        <w:rPr>
          <w:rFonts w:eastAsia="Times New Roman" w:cstheme="minorHAnsi"/>
          <w:i/>
          <w:iCs/>
          <w:color w:val="242424"/>
          <w:sz w:val="23"/>
          <w:szCs w:val="23"/>
          <w:lang w:eastAsia="en-GB"/>
        </w:rPr>
        <w:t>context</w:t>
      </w:r>
      <w:r w:rsidRPr="003010A7">
        <w:rPr>
          <w:rFonts w:eastAsia="Times New Roman" w:cstheme="minorHAnsi"/>
          <w:color w:val="242424"/>
          <w:sz w:val="23"/>
          <w:szCs w:val="23"/>
          <w:lang w:eastAsia="en-GB"/>
        </w:rPr>
        <w:t xml:space="preserve"> (artisan sweets, festive products, small team, </w:t>
      </w:r>
      <w:bookmarkStart w:id="0" w:name="_GoBack"/>
      <w:bookmarkEnd w:id="0"/>
      <w:r w:rsidR="003062A7" w:rsidRPr="003010A7">
        <w:rPr>
          <w:rFonts w:eastAsia="Times New Roman" w:cstheme="minorHAnsi"/>
          <w:color w:val="242424"/>
          <w:sz w:val="23"/>
          <w:szCs w:val="23"/>
          <w:lang w:eastAsia="en-GB"/>
        </w:rPr>
        <w:t>and seasonal</w:t>
      </w:r>
      <w:r w:rsidRPr="003010A7">
        <w:rPr>
          <w:rFonts w:eastAsia="Times New Roman" w:cstheme="minorHAnsi"/>
          <w:color w:val="242424"/>
          <w:sz w:val="23"/>
          <w:szCs w:val="23"/>
          <w:lang w:eastAsia="en-GB"/>
        </w:rPr>
        <w:t xml:space="preserve"> demand)</w:t>
      </w:r>
      <w:r w:rsidRPr="003010A7">
        <w:rPr>
          <w:rFonts w:eastAsia="Times New Roman" w:cstheme="minorHAnsi"/>
          <w:color w:val="242424"/>
          <w:sz w:val="23"/>
          <w:szCs w:val="23"/>
          <w:lang w:eastAsia="en-GB"/>
        </w:rPr>
        <w:br/>
        <w:t xml:space="preserve"> </w:t>
      </w:r>
      <w:r>
        <w:rPr>
          <w:rFonts w:eastAsia="Times New Roman" w:cstheme="minorHAnsi"/>
          <w:color w:val="242424"/>
          <w:sz w:val="23"/>
          <w:szCs w:val="23"/>
          <w:lang w:eastAsia="en-GB"/>
        </w:rPr>
        <w:t>&gt;&gt;&gt;&gt;</w:t>
      </w:r>
      <w:r w:rsidRPr="003010A7">
        <w:rPr>
          <w:rFonts w:eastAsia="Times New Roman" w:cstheme="minorHAnsi"/>
          <w:color w:val="242424"/>
          <w:sz w:val="23"/>
          <w:szCs w:val="23"/>
          <w:lang w:eastAsia="en-GB"/>
        </w:rPr>
        <w:t>show</w:t>
      </w:r>
      <w:r w:rsidRPr="003010A7">
        <w:rPr>
          <w:rFonts w:ascii="Calibri" w:eastAsia="Times New Roman" w:hAnsi="Calibri" w:cs="Calibri"/>
          <w:color w:val="242424"/>
          <w:sz w:val="23"/>
          <w:szCs w:val="23"/>
          <w:lang w:eastAsia="en-GB"/>
        </w:rPr>
        <w:t> </w:t>
      </w:r>
      <w:r w:rsidRPr="003010A7">
        <w:rPr>
          <w:rFonts w:eastAsia="Times New Roman" w:cstheme="minorHAnsi"/>
          <w:i/>
          <w:iCs/>
          <w:color w:val="242424"/>
          <w:sz w:val="23"/>
          <w:szCs w:val="23"/>
          <w:lang w:eastAsia="en-GB"/>
        </w:rPr>
        <w:t>cause → effect</w:t>
      </w:r>
      <w:r w:rsidRPr="003010A7">
        <w:rPr>
          <w:rFonts w:eastAsia="Times New Roman" w:cstheme="minorHAnsi"/>
          <w:color w:val="242424"/>
          <w:sz w:val="23"/>
          <w:szCs w:val="23"/>
          <w:lang w:eastAsia="en-GB"/>
        </w:rPr>
        <w:t> (e.g., “</w:t>
      </w:r>
      <w:r w:rsidR="008C64F0">
        <w:rPr>
          <w:rFonts w:eastAsia="Times New Roman" w:cstheme="minorHAnsi"/>
          <w:color w:val="242424"/>
          <w:sz w:val="23"/>
          <w:szCs w:val="23"/>
          <w:lang w:eastAsia="en-GB"/>
        </w:rPr>
        <w:t>because</w:t>
      </w:r>
      <w:r w:rsidRPr="003010A7">
        <w:rPr>
          <w:rFonts w:eastAsia="Times New Roman" w:cstheme="minorHAnsi"/>
          <w:color w:val="242424"/>
          <w:sz w:val="23"/>
          <w:szCs w:val="23"/>
          <w:lang w:eastAsia="en-GB"/>
        </w:rPr>
        <w:t>… which leads to… therefore…”)</w:t>
      </w:r>
    </w:p>
    <w:p w:rsidR="003010A7" w:rsidRPr="003010A7" w:rsidRDefault="003010A7" w:rsidP="003010A7">
      <w:pPr>
        <w:spacing w:after="0" w:line="240" w:lineRule="auto"/>
        <w:rPr>
          <w:rFonts w:eastAsia="Times New Roman" w:cstheme="minorHAnsi"/>
          <w:sz w:val="24"/>
          <w:szCs w:val="24"/>
          <w:lang w:eastAsia="en-GB"/>
        </w:rPr>
      </w:pPr>
    </w:p>
    <w:p w:rsidR="003010A7" w:rsidRPr="003010A7" w:rsidRDefault="008C64F0" w:rsidP="00446318">
      <w:pPr>
        <w:pStyle w:val="Heading2"/>
      </w:pPr>
      <w:r>
        <w:t>Suggested</w:t>
      </w:r>
      <w:r w:rsidR="003010A7" w:rsidRPr="003010A7">
        <w:t xml:space="preserve"> Answer (4 marks)</w:t>
      </w:r>
    </w:p>
    <w:p w:rsidR="003010A7" w:rsidRPr="003010A7" w:rsidRDefault="003010A7" w:rsidP="003010A7">
      <w:pPr>
        <w:shd w:val="clear" w:color="auto" w:fill="FFFFFF"/>
        <w:spacing w:after="0" w:line="240" w:lineRule="auto"/>
        <w:rPr>
          <w:rFonts w:eastAsia="Times New Roman" w:cstheme="minorHAnsi"/>
          <w:color w:val="242424"/>
          <w:sz w:val="23"/>
          <w:szCs w:val="23"/>
          <w:lang w:eastAsia="en-GB"/>
        </w:rPr>
      </w:pPr>
      <w:r w:rsidRPr="003010A7">
        <w:rPr>
          <w:rFonts w:eastAsia="Times New Roman" w:cstheme="minorHAnsi"/>
          <w:color w:val="242424"/>
          <w:sz w:val="23"/>
          <w:szCs w:val="23"/>
          <w:lang w:eastAsia="en-GB"/>
        </w:rPr>
        <w:t>One benefit of remaining a small business is the ability to maintain close control over product quality.</w:t>
      </w:r>
      <w:r w:rsidRPr="003010A7">
        <w:rPr>
          <w:rFonts w:eastAsia="Times New Roman" w:cstheme="minorHAnsi"/>
          <w:color w:val="242424"/>
          <w:sz w:val="23"/>
          <w:szCs w:val="23"/>
          <w:lang w:eastAsia="en-GB"/>
        </w:rPr>
        <w:br/>
        <w:t xml:space="preserve">Snowflake Sweets produces handmade festive treats such as ginger biscuits and truffles, so staying small allows Ella and Tariq to </w:t>
      </w:r>
      <w:r>
        <w:rPr>
          <w:rFonts w:eastAsia="Times New Roman" w:cstheme="minorHAnsi"/>
          <w:color w:val="242424"/>
          <w:sz w:val="23"/>
          <w:szCs w:val="23"/>
          <w:lang w:eastAsia="en-GB"/>
        </w:rPr>
        <w:t xml:space="preserve">make sure </w:t>
      </w:r>
      <w:r w:rsidRPr="003010A7">
        <w:rPr>
          <w:rFonts w:eastAsia="Times New Roman" w:cstheme="minorHAnsi"/>
          <w:color w:val="242424"/>
          <w:sz w:val="23"/>
          <w:szCs w:val="23"/>
          <w:lang w:eastAsia="en-GB"/>
        </w:rPr>
        <w:t xml:space="preserve">personally, </w:t>
      </w:r>
      <w:r>
        <w:rPr>
          <w:rFonts w:eastAsia="Times New Roman" w:cstheme="minorHAnsi"/>
          <w:color w:val="242424"/>
          <w:sz w:val="23"/>
          <w:szCs w:val="23"/>
          <w:lang w:eastAsia="en-GB"/>
        </w:rPr>
        <w:t>that quality remains high in production</w:t>
      </w:r>
      <w:r w:rsidRPr="003010A7">
        <w:rPr>
          <w:rFonts w:eastAsia="Times New Roman" w:cstheme="minorHAnsi"/>
          <w:color w:val="242424"/>
          <w:sz w:val="23"/>
          <w:szCs w:val="23"/>
          <w:lang w:eastAsia="en-GB"/>
        </w:rPr>
        <w:t xml:space="preserve">. This means they can </w:t>
      </w:r>
      <w:r>
        <w:rPr>
          <w:rFonts w:eastAsia="Times New Roman" w:cstheme="minorHAnsi"/>
          <w:color w:val="242424"/>
          <w:sz w:val="23"/>
          <w:szCs w:val="23"/>
          <w:lang w:eastAsia="en-GB"/>
        </w:rPr>
        <w:t xml:space="preserve">check </w:t>
      </w:r>
      <w:r w:rsidRPr="003010A7">
        <w:rPr>
          <w:rFonts w:eastAsia="Times New Roman" w:cstheme="minorHAnsi"/>
          <w:color w:val="242424"/>
          <w:sz w:val="23"/>
          <w:szCs w:val="23"/>
          <w:lang w:eastAsia="en-GB"/>
        </w:rPr>
        <w:t>each batch meets their artisanal standards, which may help maintain their strong reputation at Christmas markets. As a result, the business is more likely to retain loyal customers who value high</w:t>
      </w:r>
      <w:r>
        <w:rPr>
          <w:rFonts w:eastAsia="Times New Roman" w:cstheme="minorHAnsi"/>
          <w:color w:val="242424"/>
          <w:sz w:val="23"/>
          <w:szCs w:val="23"/>
          <w:lang w:eastAsia="en-GB"/>
        </w:rPr>
        <w:t xml:space="preserve"> </w:t>
      </w:r>
      <w:r w:rsidRPr="003010A7">
        <w:rPr>
          <w:rFonts w:eastAsia="Times New Roman" w:cstheme="minorHAnsi"/>
          <w:color w:val="242424"/>
          <w:sz w:val="23"/>
          <w:szCs w:val="23"/>
          <w:lang w:eastAsia="en-GB"/>
        </w:rPr>
        <w:t>quality, handmade confectionery.</w:t>
      </w:r>
    </w:p>
    <w:p w:rsidR="003010A7" w:rsidRPr="003010A7" w:rsidRDefault="003010A7" w:rsidP="003010A7">
      <w:pPr>
        <w:spacing w:after="0" w:line="240" w:lineRule="auto"/>
        <w:rPr>
          <w:rFonts w:eastAsia="Times New Roman" w:cstheme="minorHAnsi"/>
          <w:sz w:val="24"/>
          <w:szCs w:val="24"/>
          <w:lang w:eastAsia="en-GB"/>
        </w:rPr>
      </w:pPr>
    </w:p>
    <w:p w:rsidR="00446318" w:rsidRDefault="007A7862">
      <w:pPr>
        <w:rPr>
          <w:rFonts w:eastAsia="Times New Roman" w:cstheme="minorHAnsi"/>
          <w:b/>
          <w:bCs/>
          <w:color w:val="242424"/>
          <w:kern w:val="36"/>
          <w:sz w:val="48"/>
          <w:szCs w:val="48"/>
          <w:lang w:eastAsia="en-GB"/>
        </w:rPr>
      </w:pPr>
      <w:r>
        <w:rPr>
          <w:noProof/>
          <w:lang w:eastAsia="en-GB"/>
        </w:rPr>
        <w:drawing>
          <wp:anchor distT="0" distB="0" distL="114300" distR="114300" simplePos="0" relativeHeight="251658240" behindDoc="1" locked="0" layoutInCell="1" allowOverlap="1">
            <wp:simplePos x="0" y="0"/>
            <wp:positionH relativeFrom="margin">
              <wp:align>center</wp:align>
            </wp:positionH>
            <wp:positionV relativeFrom="paragraph">
              <wp:posOffset>3348990</wp:posOffset>
            </wp:positionV>
            <wp:extent cx="1120140" cy="1120140"/>
            <wp:effectExtent l="0" t="0" r="3810" b="3810"/>
            <wp:wrapTight wrapText="bothSides">
              <wp:wrapPolygon edited="0">
                <wp:start x="0" y="0"/>
                <wp:lineTo x="0" y="21306"/>
                <wp:lineTo x="21306" y="21306"/>
                <wp:lineTo x="21306" y="0"/>
                <wp:lineTo x="0" y="0"/>
              </wp:wrapPolygon>
            </wp:wrapTight>
            <wp:docPr id="1"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Imag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140" cy="1120140"/>
                    </a:xfrm>
                    <a:prstGeom prst="rect">
                      <a:avLst/>
                    </a:prstGeom>
                    <a:noFill/>
                    <a:ln>
                      <a:noFill/>
                    </a:ln>
                  </pic:spPr>
                </pic:pic>
              </a:graphicData>
            </a:graphic>
          </wp:anchor>
        </w:drawing>
      </w:r>
      <w:r w:rsidR="00446318">
        <w:rPr>
          <w:rFonts w:eastAsia="Times New Roman" w:cstheme="minorHAnsi"/>
          <w:b/>
          <w:bCs/>
          <w:color w:val="242424"/>
          <w:kern w:val="36"/>
          <w:sz w:val="48"/>
          <w:szCs w:val="48"/>
          <w:lang w:eastAsia="en-GB"/>
        </w:rPr>
        <w:br w:type="page"/>
      </w:r>
    </w:p>
    <w:p w:rsidR="00446318" w:rsidRPr="003010A7" w:rsidRDefault="00446318" w:rsidP="00446318">
      <w:pPr>
        <w:pStyle w:val="Title"/>
        <w:jc w:val="center"/>
        <w:rPr>
          <w:rFonts w:asciiTheme="minorHAnsi" w:eastAsia="Times New Roman" w:hAnsiTheme="minorHAnsi" w:cstheme="minorHAnsi"/>
          <w:lang w:eastAsia="en-GB"/>
        </w:rPr>
      </w:pPr>
      <w:r w:rsidRPr="003010A7">
        <w:rPr>
          <w:rFonts w:asciiTheme="minorHAnsi" w:eastAsia="Times New Roman" w:hAnsiTheme="minorHAnsi" w:cstheme="minorHAnsi"/>
          <w:lang w:eastAsia="en-GB"/>
        </w:rPr>
        <w:t>Snowflake Sweets Ltd</w:t>
      </w:r>
      <w:r w:rsidR="00265659">
        <w:rPr>
          <w:rFonts w:asciiTheme="minorHAnsi" w:eastAsia="Times New Roman" w:hAnsiTheme="minorHAnsi" w:cstheme="minorHAnsi"/>
          <w:lang w:eastAsia="en-GB"/>
        </w:rPr>
        <w:t xml:space="preserve"> </w:t>
      </w:r>
    </w:p>
    <w:p w:rsidR="003010A7" w:rsidRPr="003010A7" w:rsidRDefault="003010A7" w:rsidP="003010A7">
      <w:pPr>
        <w:shd w:val="clear" w:color="auto" w:fill="FFFFFF"/>
        <w:spacing w:before="100" w:beforeAutospacing="1" w:after="100" w:afterAutospacing="1" w:line="240" w:lineRule="auto"/>
        <w:outlineLvl w:val="2"/>
        <w:rPr>
          <w:rFonts w:eastAsia="Times New Roman" w:cstheme="minorHAnsi"/>
          <w:b/>
          <w:bCs/>
          <w:color w:val="242424"/>
          <w:sz w:val="27"/>
          <w:szCs w:val="27"/>
          <w:lang w:eastAsia="en-GB"/>
        </w:rPr>
      </w:pPr>
      <w:r w:rsidRPr="003010A7">
        <w:rPr>
          <w:rFonts w:eastAsia="Times New Roman" w:cstheme="minorHAnsi"/>
          <w:b/>
          <w:bCs/>
          <w:color w:val="242424"/>
          <w:sz w:val="27"/>
          <w:szCs w:val="27"/>
          <w:lang w:eastAsia="en-GB"/>
        </w:rPr>
        <w:t>Assess whether expanding by organic growth would be the right decision for Snowflake Sweets Ltd.</w:t>
      </w:r>
      <w:r w:rsidR="00446318">
        <w:rPr>
          <w:rFonts w:eastAsia="Times New Roman" w:cstheme="minorHAnsi"/>
          <w:b/>
          <w:bCs/>
          <w:color w:val="242424"/>
          <w:sz w:val="27"/>
          <w:szCs w:val="27"/>
          <w:lang w:eastAsia="en-GB"/>
        </w:rPr>
        <w:t xml:space="preserve"> (10 marks)</w:t>
      </w:r>
    </w:p>
    <w:p w:rsidR="003010A7" w:rsidRPr="003010A7" w:rsidRDefault="003010A7" w:rsidP="00446318">
      <w:pPr>
        <w:pStyle w:val="Heading2"/>
      </w:pPr>
      <w:r w:rsidRPr="003010A7">
        <w:t>Mark Scheme (10 marks)</w:t>
      </w:r>
    </w:p>
    <w:p w:rsidR="00D322D1" w:rsidRDefault="00D322D1" w:rsidP="003010A7">
      <w:pPr>
        <w:shd w:val="clear" w:color="auto" w:fill="FFFFFF"/>
        <w:spacing w:after="0" w:line="240" w:lineRule="auto"/>
        <w:rPr>
          <w:rFonts w:eastAsia="Times New Roman" w:cstheme="minorHAnsi"/>
          <w:color w:val="242424"/>
          <w:sz w:val="23"/>
          <w:szCs w:val="23"/>
          <w:lang w:eastAsia="en-GB"/>
        </w:rPr>
      </w:pPr>
    </w:p>
    <w:tbl>
      <w:tblPr>
        <w:tblStyle w:val="TableGrid"/>
        <w:tblW w:w="0" w:type="auto"/>
        <w:tblLook w:val="04A0" w:firstRow="1" w:lastRow="0" w:firstColumn="1" w:lastColumn="0" w:noHBand="0" w:noVBand="1"/>
      </w:tblPr>
      <w:tblGrid>
        <w:gridCol w:w="2254"/>
        <w:gridCol w:w="2254"/>
        <w:gridCol w:w="2254"/>
        <w:gridCol w:w="2254"/>
      </w:tblGrid>
      <w:tr w:rsidR="00D322D1" w:rsidRPr="00096279" w:rsidTr="00D322D1">
        <w:tc>
          <w:tcPr>
            <w:tcW w:w="2254" w:type="dxa"/>
          </w:tcPr>
          <w:p w:rsidR="00D322D1" w:rsidRPr="00096279" w:rsidRDefault="00D322D1" w:rsidP="003010A7">
            <w:pPr>
              <w:rPr>
                <w:rFonts w:eastAsia="Times New Roman" w:cstheme="minorHAnsi"/>
                <w:color w:val="242424"/>
                <w:sz w:val="20"/>
                <w:szCs w:val="23"/>
                <w:lang w:eastAsia="en-GB"/>
              </w:rPr>
            </w:pPr>
            <w:r w:rsidRPr="00096279">
              <w:rPr>
                <w:rFonts w:eastAsia="Times New Roman" w:cstheme="minorHAnsi"/>
                <w:color w:val="242424"/>
                <w:sz w:val="20"/>
                <w:szCs w:val="23"/>
                <w:lang w:eastAsia="en-GB"/>
              </w:rPr>
              <w:t>Level 1 (1-3 marks)</w:t>
            </w:r>
          </w:p>
        </w:tc>
        <w:tc>
          <w:tcPr>
            <w:tcW w:w="2254" w:type="dxa"/>
          </w:tcPr>
          <w:p w:rsidR="00D322D1" w:rsidRPr="00096279" w:rsidRDefault="00D322D1" w:rsidP="003010A7">
            <w:pPr>
              <w:rPr>
                <w:rFonts w:eastAsia="Times New Roman" w:cstheme="minorHAnsi"/>
                <w:color w:val="242424"/>
                <w:sz w:val="20"/>
                <w:szCs w:val="23"/>
                <w:lang w:eastAsia="en-GB"/>
              </w:rPr>
            </w:pPr>
            <w:r w:rsidRPr="00096279">
              <w:rPr>
                <w:rFonts w:eastAsia="Times New Roman" w:cstheme="minorHAnsi"/>
                <w:color w:val="242424"/>
                <w:sz w:val="20"/>
                <w:szCs w:val="23"/>
                <w:lang w:eastAsia="en-GB"/>
              </w:rPr>
              <w:t>Level 2 (4-6 marks)</w:t>
            </w:r>
          </w:p>
        </w:tc>
        <w:tc>
          <w:tcPr>
            <w:tcW w:w="2254" w:type="dxa"/>
          </w:tcPr>
          <w:p w:rsidR="00D322D1" w:rsidRPr="00096279" w:rsidRDefault="00D322D1" w:rsidP="003010A7">
            <w:pPr>
              <w:rPr>
                <w:rFonts w:eastAsia="Times New Roman" w:cstheme="minorHAnsi"/>
                <w:color w:val="242424"/>
                <w:sz w:val="20"/>
                <w:szCs w:val="23"/>
                <w:lang w:eastAsia="en-GB"/>
              </w:rPr>
            </w:pPr>
            <w:r w:rsidRPr="00096279">
              <w:rPr>
                <w:rFonts w:eastAsia="Times New Roman" w:cstheme="minorHAnsi"/>
                <w:color w:val="242424"/>
                <w:sz w:val="20"/>
                <w:szCs w:val="23"/>
                <w:lang w:eastAsia="en-GB"/>
              </w:rPr>
              <w:t>Level 3   ( 7-8 marks)</w:t>
            </w:r>
          </w:p>
        </w:tc>
        <w:tc>
          <w:tcPr>
            <w:tcW w:w="2254" w:type="dxa"/>
          </w:tcPr>
          <w:p w:rsidR="00D322D1" w:rsidRPr="00096279" w:rsidRDefault="00D322D1" w:rsidP="003010A7">
            <w:pPr>
              <w:rPr>
                <w:rFonts w:eastAsia="Times New Roman" w:cstheme="minorHAnsi"/>
                <w:color w:val="242424"/>
                <w:sz w:val="20"/>
                <w:szCs w:val="23"/>
                <w:lang w:eastAsia="en-GB"/>
              </w:rPr>
            </w:pPr>
            <w:r w:rsidRPr="00096279">
              <w:rPr>
                <w:rFonts w:eastAsia="Times New Roman" w:cstheme="minorHAnsi"/>
                <w:color w:val="242424"/>
                <w:sz w:val="20"/>
                <w:szCs w:val="23"/>
                <w:lang w:eastAsia="en-GB"/>
              </w:rPr>
              <w:t>Level 4 (9-10 marks)</w:t>
            </w:r>
          </w:p>
        </w:tc>
      </w:tr>
      <w:tr w:rsidR="00D322D1" w:rsidRPr="00096279" w:rsidTr="00D322D1">
        <w:tc>
          <w:tcPr>
            <w:tcW w:w="2254" w:type="dxa"/>
          </w:tcPr>
          <w:p w:rsidR="00D322D1" w:rsidRPr="00096279" w:rsidRDefault="00D322D1" w:rsidP="003010A7">
            <w:pPr>
              <w:rPr>
                <w:rFonts w:eastAsia="Times New Roman" w:cstheme="minorHAnsi"/>
                <w:color w:val="242424"/>
                <w:sz w:val="20"/>
                <w:szCs w:val="23"/>
                <w:lang w:eastAsia="en-GB"/>
              </w:rPr>
            </w:pPr>
            <w:r w:rsidRPr="00096279">
              <w:rPr>
                <w:rFonts w:eastAsia="Times New Roman" w:cstheme="minorHAnsi"/>
                <w:color w:val="242424"/>
                <w:sz w:val="20"/>
                <w:szCs w:val="23"/>
                <w:lang w:eastAsia="en-GB"/>
              </w:rPr>
              <w:t>Knowledge of growth / organic growth / business decisions</w:t>
            </w:r>
          </w:p>
          <w:p w:rsidR="00D322D1" w:rsidRPr="00096279" w:rsidRDefault="00D322D1" w:rsidP="003010A7">
            <w:pPr>
              <w:rPr>
                <w:rFonts w:eastAsia="Times New Roman" w:cstheme="minorHAnsi"/>
                <w:color w:val="242424"/>
                <w:sz w:val="20"/>
                <w:szCs w:val="23"/>
                <w:lang w:eastAsia="en-GB"/>
              </w:rPr>
            </w:pPr>
          </w:p>
          <w:p w:rsidR="00D322D1" w:rsidRPr="00096279" w:rsidRDefault="00D322D1" w:rsidP="003010A7">
            <w:pPr>
              <w:rPr>
                <w:rFonts w:eastAsia="Times New Roman" w:cstheme="minorHAnsi"/>
                <w:color w:val="242424"/>
                <w:sz w:val="20"/>
                <w:szCs w:val="23"/>
                <w:lang w:eastAsia="en-GB"/>
              </w:rPr>
            </w:pPr>
            <w:r w:rsidRPr="00096279">
              <w:rPr>
                <w:rFonts w:eastAsia="Times New Roman" w:cstheme="minorHAnsi"/>
                <w:color w:val="242424"/>
                <w:sz w:val="20"/>
                <w:szCs w:val="23"/>
                <w:lang w:eastAsia="en-GB"/>
              </w:rPr>
              <w:t>Definition of organic growth</w:t>
            </w:r>
          </w:p>
          <w:p w:rsidR="00D322D1" w:rsidRPr="00096279" w:rsidRDefault="00D322D1" w:rsidP="003010A7">
            <w:pPr>
              <w:rPr>
                <w:rFonts w:eastAsia="Times New Roman" w:cstheme="minorHAnsi"/>
                <w:color w:val="242424"/>
                <w:sz w:val="20"/>
                <w:szCs w:val="23"/>
                <w:lang w:eastAsia="en-GB"/>
              </w:rPr>
            </w:pPr>
          </w:p>
          <w:p w:rsidR="00D322D1" w:rsidRPr="00096279" w:rsidRDefault="00D322D1" w:rsidP="003010A7">
            <w:pPr>
              <w:rPr>
                <w:rFonts w:eastAsia="Times New Roman" w:cstheme="minorHAnsi"/>
                <w:color w:val="242424"/>
                <w:sz w:val="20"/>
                <w:szCs w:val="23"/>
                <w:lang w:eastAsia="en-GB"/>
              </w:rPr>
            </w:pPr>
            <w:r w:rsidRPr="00096279">
              <w:rPr>
                <w:rFonts w:eastAsia="Times New Roman" w:cstheme="minorHAnsi"/>
                <w:color w:val="242424"/>
                <w:sz w:val="20"/>
                <w:szCs w:val="23"/>
                <w:lang w:eastAsia="en-GB"/>
              </w:rPr>
              <w:t>Correct business terminology used e.g. capacity, demand, growth, market</w:t>
            </w:r>
          </w:p>
        </w:tc>
        <w:tc>
          <w:tcPr>
            <w:tcW w:w="2254" w:type="dxa"/>
          </w:tcPr>
          <w:p w:rsidR="00D322D1" w:rsidRPr="00096279" w:rsidRDefault="00D322D1" w:rsidP="00D322D1">
            <w:pPr>
              <w:shd w:val="clear" w:color="auto" w:fill="FFFFFF"/>
              <w:spacing w:before="100" w:beforeAutospacing="1"/>
              <w:rPr>
                <w:rFonts w:eastAsia="Times New Roman" w:cstheme="minorHAnsi"/>
                <w:color w:val="242424"/>
                <w:sz w:val="20"/>
                <w:szCs w:val="23"/>
                <w:lang w:eastAsia="en-GB"/>
              </w:rPr>
            </w:pPr>
            <w:r w:rsidRPr="00096279">
              <w:rPr>
                <w:rFonts w:eastAsia="Times New Roman" w:cstheme="minorHAnsi"/>
                <w:color w:val="242424"/>
                <w:sz w:val="20"/>
                <w:szCs w:val="23"/>
                <w:lang w:eastAsia="en-GB"/>
              </w:rPr>
              <w:t xml:space="preserve">Application of benefits/drawbacks of organic growth to Snowflake Sweets’ context </w:t>
            </w:r>
          </w:p>
          <w:p w:rsidR="00D322D1" w:rsidRPr="00096279" w:rsidRDefault="00D322D1" w:rsidP="00D322D1">
            <w:pPr>
              <w:shd w:val="clear" w:color="auto" w:fill="FFFFFF"/>
              <w:spacing w:before="100" w:beforeAutospacing="1"/>
              <w:rPr>
                <w:rFonts w:eastAsia="Times New Roman" w:cstheme="minorHAnsi"/>
                <w:color w:val="242424"/>
                <w:sz w:val="20"/>
                <w:szCs w:val="23"/>
                <w:lang w:eastAsia="en-GB"/>
              </w:rPr>
            </w:pPr>
            <w:r w:rsidRPr="00096279">
              <w:rPr>
                <w:rFonts w:eastAsia="Times New Roman" w:cstheme="minorHAnsi"/>
                <w:color w:val="242424"/>
                <w:sz w:val="20"/>
                <w:szCs w:val="23"/>
                <w:lang w:eastAsia="en-GB"/>
              </w:rPr>
              <w:t>e.g. confectionery, seasonal demand, small premises, handmade products, potential retailer interest</w:t>
            </w:r>
          </w:p>
          <w:p w:rsidR="00D322D1" w:rsidRPr="00096279" w:rsidRDefault="00D322D1" w:rsidP="003010A7">
            <w:pPr>
              <w:rPr>
                <w:rFonts w:eastAsia="Times New Roman" w:cstheme="minorHAnsi"/>
                <w:color w:val="242424"/>
                <w:sz w:val="20"/>
                <w:szCs w:val="23"/>
                <w:lang w:eastAsia="en-GB"/>
              </w:rPr>
            </w:pPr>
          </w:p>
        </w:tc>
        <w:tc>
          <w:tcPr>
            <w:tcW w:w="2254" w:type="dxa"/>
          </w:tcPr>
          <w:p w:rsidR="00D322D1" w:rsidRPr="00096279" w:rsidRDefault="00D322D1" w:rsidP="00D322D1">
            <w:pPr>
              <w:shd w:val="clear" w:color="auto" w:fill="FFFFFF"/>
              <w:spacing w:before="100" w:beforeAutospacing="1"/>
              <w:rPr>
                <w:rFonts w:eastAsia="Times New Roman" w:cstheme="minorHAnsi"/>
                <w:color w:val="242424"/>
                <w:sz w:val="20"/>
                <w:szCs w:val="23"/>
                <w:lang w:eastAsia="en-GB"/>
              </w:rPr>
            </w:pPr>
            <w:r w:rsidRPr="00096279">
              <w:rPr>
                <w:rFonts w:eastAsia="Times New Roman" w:cstheme="minorHAnsi"/>
                <w:color w:val="242424"/>
                <w:sz w:val="20"/>
                <w:szCs w:val="23"/>
                <w:lang w:eastAsia="en-GB"/>
              </w:rPr>
              <w:t>Analysis of how/why organic growth may or may not be right for Snowflake Sweets Ltd (argument + counter balance)</w:t>
            </w:r>
          </w:p>
          <w:p w:rsidR="00D322D1" w:rsidRPr="00096279" w:rsidRDefault="00D322D1" w:rsidP="00D322D1">
            <w:pPr>
              <w:shd w:val="clear" w:color="auto" w:fill="FFFFFF"/>
              <w:spacing w:before="100" w:beforeAutospacing="1"/>
              <w:rPr>
                <w:rFonts w:eastAsia="Times New Roman" w:cstheme="minorHAnsi"/>
                <w:color w:val="242424"/>
                <w:sz w:val="20"/>
                <w:szCs w:val="23"/>
                <w:lang w:eastAsia="en-GB"/>
              </w:rPr>
            </w:pPr>
            <w:r w:rsidRPr="00096279">
              <w:rPr>
                <w:rFonts w:eastAsia="Times New Roman" w:cstheme="minorHAnsi"/>
                <w:color w:val="242424"/>
                <w:sz w:val="20"/>
                <w:szCs w:val="23"/>
                <w:lang w:eastAsia="en-GB"/>
              </w:rPr>
              <w:br/>
              <w:t>Developed chains of reasoning showing cause and effects</w:t>
            </w:r>
          </w:p>
          <w:p w:rsidR="00D322D1" w:rsidRPr="00096279" w:rsidRDefault="00D322D1" w:rsidP="00D322D1">
            <w:pPr>
              <w:shd w:val="clear" w:color="auto" w:fill="FFFFFF"/>
              <w:spacing w:before="100" w:beforeAutospacing="1"/>
              <w:rPr>
                <w:rFonts w:eastAsia="Times New Roman" w:cstheme="minorHAnsi"/>
                <w:color w:val="242424"/>
                <w:sz w:val="20"/>
                <w:szCs w:val="23"/>
                <w:lang w:eastAsia="en-GB"/>
              </w:rPr>
            </w:pPr>
            <w:r w:rsidRPr="00096279">
              <w:rPr>
                <w:rFonts w:eastAsia="Times New Roman" w:cstheme="minorHAnsi"/>
                <w:color w:val="242424"/>
                <w:sz w:val="20"/>
                <w:szCs w:val="23"/>
                <w:lang w:eastAsia="en-GB"/>
              </w:rPr>
              <w:t>e.g. because, therefore, leading to, as a result, however</w:t>
            </w:r>
          </w:p>
          <w:p w:rsidR="00D322D1" w:rsidRPr="00096279" w:rsidRDefault="00D322D1" w:rsidP="003010A7">
            <w:pPr>
              <w:rPr>
                <w:rFonts w:eastAsia="Times New Roman" w:cstheme="minorHAnsi"/>
                <w:color w:val="242424"/>
                <w:sz w:val="20"/>
                <w:szCs w:val="23"/>
                <w:lang w:eastAsia="en-GB"/>
              </w:rPr>
            </w:pPr>
          </w:p>
        </w:tc>
        <w:tc>
          <w:tcPr>
            <w:tcW w:w="2254" w:type="dxa"/>
          </w:tcPr>
          <w:p w:rsidR="00D322D1" w:rsidRPr="00096279" w:rsidRDefault="00D322D1" w:rsidP="00D322D1">
            <w:pPr>
              <w:shd w:val="clear" w:color="auto" w:fill="FFFFFF"/>
              <w:spacing w:before="100" w:beforeAutospacing="1"/>
              <w:rPr>
                <w:rFonts w:eastAsia="Times New Roman" w:cstheme="minorHAnsi"/>
                <w:color w:val="242424"/>
                <w:sz w:val="20"/>
                <w:szCs w:val="23"/>
                <w:lang w:eastAsia="en-GB"/>
              </w:rPr>
            </w:pPr>
            <w:r w:rsidRPr="00096279">
              <w:rPr>
                <w:rFonts w:eastAsia="Times New Roman" w:cstheme="minorHAnsi"/>
                <w:color w:val="242424"/>
                <w:sz w:val="20"/>
                <w:szCs w:val="23"/>
                <w:lang w:eastAsia="en-GB"/>
              </w:rPr>
              <w:t>Balanced evaluation with a justified final judgement that is well supported with information from the case study</w:t>
            </w:r>
          </w:p>
          <w:p w:rsidR="00D322D1" w:rsidRPr="00096279" w:rsidRDefault="00D322D1" w:rsidP="00D322D1">
            <w:pPr>
              <w:shd w:val="clear" w:color="auto" w:fill="FFFFFF"/>
              <w:spacing w:before="100" w:beforeAutospacing="1"/>
              <w:rPr>
                <w:rFonts w:eastAsia="Times New Roman" w:cstheme="minorHAnsi"/>
                <w:color w:val="242424"/>
                <w:sz w:val="20"/>
                <w:szCs w:val="23"/>
                <w:lang w:eastAsia="en-GB"/>
              </w:rPr>
            </w:pPr>
            <w:r w:rsidRPr="00096279">
              <w:rPr>
                <w:rFonts w:eastAsia="Times New Roman" w:cstheme="minorHAnsi"/>
                <w:color w:val="242424"/>
                <w:sz w:val="20"/>
                <w:szCs w:val="23"/>
                <w:lang w:eastAsia="en-GB"/>
              </w:rPr>
              <w:t>Student reaches firm conclusion and presents and argument why the chosen option may depend on one of the PESTLE factors – showing that the market is dynamic</w:t>
            </w:r>
          </w:p>
        </w:tc>
      </w:tr>
    </w:tbl>
    <w:p w:rsidR="00D322D1" w:rsidRPr="003010A7" w:rsidRDefault="00D322D1" w:rsidP="003010A7">
      <w:pPr>
        <w:shd w:val="clear" w:color="auto" w:fill="FFFFFF"/>
        <w:spacing w:after="0" w:line="240" w:lineRule="auto"/>
        <w:rPr>
          <w:rFonts w:eastAsia="Times New Roman" w:cstheme="minorHAnsi"/>
          <w:color w:val="242424"/>
          <w:sz w:val="23"/>
          <w:szCs w:val="23"/>
          <w:lang w:eastAsia="en-GB"/>
        </w:rPr>
      </w:pPr>
    </w:p>
    <w:p w:rsidR="003010A7" w:rsidRPr="003010A7" w:rsidRDefault="003010A7" w:rsidP="003010A7">
      <w:pPr>
        <w:spacing w:after="0" w:line="240" w:lineRule="auto"/>
        <w:rPr>
          <w:rFonts w:eastAsia="Times New Roman" w:cstheme="minorHAnsi"/>
          <w:sz w:val="24"/>
          <w:szCs w:val="24"/>
          <w:lang w:eastAsia="en-GB"/>
        </w:rPr>
      </w:pPr>
    </w:p>
    <w:p w:rsidR="003010A7" w:rsidRPr="003010A7" w:rsidRDefault="008C64F0" w:rsidP="00446318">
      <w:pPr>
        <w:pStyle w:val="Heading2"/>
      </w:pPr>
      <w:r>
        <w:t>Suggested</w:t>
      </w:r>
      <w:r w:rsidR="003010A7" w:rsidRPr="003010A7">
        <w:t xml:space="preserve"> Answer (10 marks)</w:t>
      </w:r>
    </w:p>
    <w:p w:rsidR="003010A7" w:rsidRDefault="003010A7" w:rsidP="003010A7">
      <w:pPr>
        <w:shd w:val="clear" w:color="auto" w:fill="FFFFFF"/>
        <w:spacing w:after="0" w:line="240" w:lineRule="auto"/>
        <w:rPr>
          <w:rFonts w:eastAsia="Times New Roman" w:cstheme="minorHAnsi"/>
          <w:color w:val="242424"/>
          <w:sz w:val="20"/>
          <w:szCs w:val="20"/>
          <w:lang w:eastAsia="en-GB"/>
        </w:rPr>
      </w:pPr>
      <w:r w:rsidRPr="003010A7">
        <w:rPr>
          <w:rFonts w:eastAsia="Times New Roman" w:cstheme="minorHAnsi"/>
          <w:color w:val="242424"/>
          <w:sz w:val="20"/>
          <w:szCs w:val="20"/>
          <w:lang w:eastAsia="en-GB"/>
        </w:rPr>
        <w:t>Organic growth involves a business expanding its own operations, such as increasing production capacity or investing in extra equipment. For Snowflake Sweets Ltd, this could allow the business to meet rising demand, particularly as more retailers have shown interest in stocking its festive confectionery. By expanding gradually, the owners could keep control over how production methods change, helping them maintain the artisanal feel that customers value. This may support a higher-quality brand image and protect their reputation in a competitive seasonal market.</w:t>
      </w:r>
    </w:p>
    <w:p w:rsidR="00096279" w:rsidRPr="003010A7" w:rsidRDefault="00096279" w:rsidP="003010A7">
      <w:pPr>
        <w:shd w:val="clear" w:color="auto" w:fill="FFFFFF"/>
        <w:spacing w:after="0" w:line="240" w:lineRule="auto"/>
        <w:rPr>
          <w:rFonts w:eastAsia="Times New Roman" w:cstheme="minorHAnsi"/>
          <w:color w:val="242424"/>
          <w:sz w:val="20"/>
          <w:szCs w:val="20"/>
          <w:lang w:eastAsia="en-GB"/>
        </w:rPr>
      </w:pPr>
    </w:p>
    <w:p w:rsidR="003010A7" w:rsidRPr="003010A7" w:rsidRDefault="003010A7" w:rsidP="003010A7">
      <w:pPr>
        <w:shd w:val="clear" w:color="auto" w:fill="FFFFFF"/>
        <w:spacing w:after="0" w:line="240" w:lineRule="auto"/>
        <w:rPr>
          <w:rFonts w:eastAsia="Times New Roman" w:cstheme="minorHAnsi"/>
          <w:color w:val="242424"/>
          <w:sz w:val="20"/>
          <w:szCs w:val="20"/>
          <w:lang w:eastAsia="en-GB"/>
        </w:rPr>
      </w:pPr>
      <w:r w:rsidRPr="003010A7">
        <w:rPr>
          <w:rFonts w:eastAsia="Times New Roman" w:cstheme="minorHAnsi"/>
          <w:color w:val="242424"/>
          <w:sz w:val="20"/>
          <w:szCs w:val="20"/>
          <w:lang w:eastAsia="en-GB"/>
        </w:rPr>
        <w:t>However, organic growth may bring challenges for Snowflake Sweets. Increasing capacity would require investment in a larger workshop, new machinery and possibly more staff. This could place financial pressure on a small business, particularly as demand for their products is highly seasonal. There is also a risk that expanding production reduces the handmade nature of the goods, potentially weakening the unique selling point that differentiates them from mass-produced confectionery. If the year-round demand is not high enough, the business may struggle to use the new capacity efficiently.</w:t>
      </w:r>
    </w:p>
    <w:p w:rsidR="00446318" w:rsidRPr="00446318" w:rsidRDefault="00446318" w:rsidP="003010A7">
      <w:pPr>
        <w:shd w:val="clear" w:color="auto" w:fill="FFFFFF"/>
        <w:spacing w:after="0" w:line="240" w:lineRule="auto"/>
        <w:rPr>
          <w:rFonts w:eastAsia="Times New Roman" w:cstheme="minorHAnsi"/>
          <w:color w:val="242424"/>
          <w:sz w:val="20"/>
          <w:szCs w:val="20"/>
          <w:lang w:eastAsia="en-GB"/>
        </w:rPr>
      </w:pPr>
    </w:p>
    <w:p w:rsidR="003010A7" w:rsidRDefault="00446318" w:rsidP="003010A7">
      <w:pPr>
        <w:shd w:val="clear" w:color="auto" w:fill="FFFFFF"/>
        <w:spacing w:after="0" w:line="240" w:lineRule="auto"/>
        <w:rPr>
          <w:rFonts w:eastAsia="Times New Roman" w:cstheme="minorHAnsi"/>
          <w:color w:val="242424"/>
          <w:sz w:val="20"/>
          <w:szCs w:val="20"/>
          <w:lang w:eastAsia="en-GB"/>
        </w:rPr>
      </w:pPr>
      <w:r w:rsidRPr="00446318">
        <w:rPr>
          <w:rFonts w:eastAsia="Times New Roman" w:cstheme="minorHAnsi"/>
          <w:color w:val="242424"/>
          <w:sz w:val="20"/>
          <w:szCs w:val="20"/>
          <w:lang w:eastAsia="en-GB"/>
        </w:rPr>
        <w:t xml:space="preserve">In conclusion, </w:t>
      </w:r>
      <w:r w:rsidR="003010A7" w:rsidRPr="003010A7">
        <w:rPr>
          <w:rFonts w:eastAsia="Times New Roman" w:cstheme="minorHAnsi"/>
          <w:color w:val="242424"/>
          <w:sz w:val="20"/>
          <w:szCs w:val="20"/>
          <w:lang w:eastAsia="en-GB"/>
        </w:rPr>
        <w:t>if demand remains co</w:t>
      </w:r>
      <w:r w:rsidR="0057304B">
        <w:rPr>
          <w:rFonts w:eastAsia="Times New Roman" w:cstheme="minorHAnsi"/>
          <w:color w:val="242424"/>
          <w:sz w:val="20"/>
          <w:szCs w:val="20"/>
          <w:lang w:eastAsia="en-GB"/>
        </w:rPr>
        <w:t>ncentrated at Christmas</w:t>
      </w:r>
      <w:r w:rsidR="003010A7" w:rsidRPr="003010A7">
        <w:rPr>
          <w:rFonts w:eastAsia="Times New Roman" w:cstheme="minorHAnsi"/>
          <w:color w:val="242424"/>
          <w:sz w:val="20"/>
          <w:szCs w:val="20"/>
          <w:lang w:eastAsia="en-GB"/>
        </w:rPr>
        <w:t>, or if expansion threatens the handma</w:t>
      </w:r>
      <w:r w:rsidR="00D322D1">
        <w:rPr>
          <w:rFonts w:eastAsia="Times New Roman" w:cstheme="minorHAnsi"/>
          <w:color w:val="242424"/>
          <w:sz w:val="20"/>
          <w:szCs w:val="20"/>
          <w:lang w:eastAsia="en-GB"/>
        </w:rPr>
        <w:t>de quality that customers value</w:t>
      </w:r>
      <w:r w:rsidR="0057304B">
        <w:rPr>
          <w:rFonts w:eastAsia="Times New Roman" w:cstheme="minorHAnsi"/>
          <w:color w:val="242424"/>
          <w:sz w:val="20"/>
          <w:szCs w:val="20"/>
          <w:lang w:eastAsia="en-GB"/>
        </w:rPr>
        <w:t>,</w:t>
      </w:r>
      <w:r w:rsidR="00D322D1">
        <w:rPr>
          <w:rFonts w:eastAsia="Times New Roman" w:cstheme="minorHAnsi"/>
          <w:color w:val="242424"/>
          <w:sz w:val="20"/>
          <w:szCs w:val="20"/>
          <w:lang w:eastAsia="en-GB"/>
        </w:rPr>
        <w:t xml:space="preserve"> </w:t>
      </w:r>
      <w:r w:rsidR="00D322D1" w:rsidRPr="00D322D1">
        <w:rPr>
          <w:rFonts w:eastAsia="Times New Roman" w:cstheme="minorHAnsi"/>
          <w:color w:val="242424"/>
          <w:sz w:val="20"/>
          <w:szCs w:val="20"/>
          <w:lang w:eastAsia="en-GB"/>
        </w:rPr>
        <w:t xml:space="preserve">organic growth is likely to be the right decision because it would help Snowflake Sweets build a more recognisable brand, </w:t>
      </w:r>
      <w:r w:rsidR="00D322D1">
        <w:rPr>
          <w:rFonts w:eastAsia="Times New Roman" w:cstheme="minorHAnsi"/>
          <w:color w:val="242424"/>
          <w:sz w:val="20"/>
          <w:szCs w:val="20"/>
          <w:lang w:eastAsia="en-GB"/>
        </w:rPr>
        <w:t>leading to</w:t>
      </w:r>
      <w:r w:rsidR="00D322D1" w:rsidRPr="00D322D1">
        <w:rPr>
          <w:rFonts w:eastAsia="Times New Roman" w:cstheme="minorHAnsi"/>
          <w:color w:val="242424"/>
          <w:sz w:val="20"/>
          <w:szCs w:val="20"/>
          <w:lang w:eastAsia="en-GB"/>
        </w:rPr>
        <w:t xml:space="preserve"> interest from national retailers</w:t>
      </w:r>
      <w:r w:rsidR="0057304B">
        <w:rPr>
          <w:rFonts w:eastAsia="Times New Roman" w:cstheme="minorHAnsi"/>
          <w:color w:val="242424"/>
          <w:sz w:val="20"/>
          <w:szCs w:val="20"/>
          <w:lang w:eastAsia="en-GB"/>
        </w:rPr>
        <w:t>,</w:t>
      </w:r>
      <w:r w:rsidR="00D322D1">
        <w:rPr>
          <w:rFonts w:eastAsia="Times New Roman" w:cstheme="minorHAnsi"/>
          <w:color w:val="242424"/>
          <w:sz w:val="20"/>
          <w:szCs w:val="20"/>
          <w:lang w:eastAsia="en-GB"/>
        </w:rPr>
        <w:t xml:space="preserve"> </w:t>
      </w:r>
      <w:r w:rsidR="0057304B">
        <w:rPr>
          <w:rFonts w:eastAsia="Times New Roman" w:cstheme="minorHAnsi"/>
          <w:color w:val="242424"/>
          <w:sz w:val="20"/>
          <w:szCs w:val="20"/>
          <w:lang w:eastAsia="en-GB"/>
        </w:rPr>
        <w:t xml:space="preserve">such as garden centre chains, </w:t>
      </w:r>
      <w:r w:rsidR="00D322D1">
        <w:rPr>
          <w:rFonts w:eastAsia="Times New Roman" w:cstheme="minorHAnsi"/>
          <w:color w:val="242424"/>
          <w:sz w:val="20"/>
          <w:szCs w:val="20"/>
          <w:lang w:eastAsia="en-GB"/>
        </w:rPr>
        <w:t>to stock their products</w:t>
      </w:r>
      <w:r w:rsidR="00D322D1" w:rsidRPr="00D322D1">
        <w:rPr>
          <w:rFonts w:eastAsia="Times New Roman" w:cstheme="minorHAnsi"/>
          <w:color w:val="242424"/>
          <w:sz w:val="20"/>
          <w:szCs w:val="20"/>
          <w:lang w:eastAsia="en-GB"/>
        </w:rPr>
        <w:t xml:space="preserve">. </w:t>
      </w:r>
      <w:r w:rsidR="00D322D1">
        <w:rPr>
          <w:rFonts w:eastAsia="Times New Roman" w:cstheme="minorHAnsi"/>
          <w:color w:val="242424"/>
          <w:sz w:val="20"/>
          <w:szCs w:val="20"/>
          <w:lang w:eastAsia="en-GB"/>
        </w:rPr>
        <w:t>As a result</w:t>
      </w:r>
      <w:r w:rsidR="0057304B">
        <w:rPr>
          <w:rFonts w:eastAsia="Times New Roman" w:cstheme="minorHAnsi"/>
          <w:color w:val="242424"/>
          <w:sz w:val="20"/>
          <w:szCs w:val="20"/>
          <w:lang w:eastAsia="en-GB"/>
        </w:rPr>
        <w:t>,</w:t>
      </w:r>
      <w:r w:rsidR="00D322D1">
        <w:rPr>
          <w:rFonts w:eastAsia="Times New Roman" w:cstheme="minorHAnsi"/>
          <w:color w:val="242424"/>
          <w:sz w:val="20"/>
          <w:szCs w:val="20"/>
          <w:lang w:eastAsia="en-GB"/>
        </w:rPr>
        <w:t xml:space="preserve"> s</w:t>
      </w:r>
      <w:r w:rsidR="00D322D1" w:rsidRPr="00D322D1">
        <w:rPr>
          <w:rFonts w:eastAsia="Times New Roman" w:cstheme="minorHAnsi"/>
          <w:color w:val="242424"/>
          <w:sz w:val="20"/>
          <w:szCs w:val="20"/>
          <w:lang w:eastAsia="en-GB"/>
        </w:rPr>
        <w:t xml:space="preserve">trengthening the </w:t>
      </w:r>
      <w:r w:rsidR="00D322D1">
        <w:rPr>
          <w:rFonts w:eastAsia="Times New Roman" w:cstheme="minorHAnsi"/>
          <w:color w:val="242424"/>
          <w:sz w:val="20"/>
          <w:szCs w:val="20"/>
          <w:lang w:eastAsia="en-GB"/>
        </w:rPr>
        <w:t xml:space="preserve">Snowflake </w:t>
      </w:r>
      <w:r w:rsidR="00D322D1" w:rsidRPr="00D322D1">
        <w:rPr>
          <w:rFonts w:eastAsia="Times New Roman" w:cstheme="minorHAnsi"/>
          <w:color w:val="242424"/>
          <w:sz w:val="20"/>
          <w:szCs w:val="20"/>
          <w:lang w:eastAsia="en-GB"/>
        </w:rPr>
        <w:t>brand could support long-term de</w:t>
      </w:r>
      <w:r w:rsidR="0057304B">
        <w:rPr>
          <w:rFonts w:eastAsia="Times New Roman" w:cstheme="minorHAnsi"/>
          <w:color w:val="242424"/>
          <w:sz w:val="20"/>
          <w:szCs w:val="20"/>
          <w:lang w:eastAsia="en-GB"/>
        </w:rPr>
        <w:t>mand beyond the festive season.</w:t>
      </w:r>
    </w:p>
    <w:p w:rsidR="00096279" w:rsidRPr="003010A7" w:rsidRDefault="00096279" w:rsidP="003010A7">
      <w:pPr>
        <w:shd w:val="clear" w:color="auto" w:fill="FFFFFF"/>
        <w:spacing w:after="0" w:line="240" w:lineRule="auto"/>
        <w:rPr>
          <w:rFonts w:eastAsia="Times New Roman" w:cstheme="minorHAnsi"/>
          <w:color w:val="242424"/>
          <w:sz w:val="20"/>
          <w:szCs w:val="20"/>
          <w:lang w:eastAsia="en-GB"/>
        </w:rPr>
      </w:pPr>
    </w:p>
    <w:p w:rsidR="00446318" w:rsidRDefault="00446318">
      <w:pPr>
        <w:rPr>
          <w:rFonts w:eastAsia="Times New Roman" w:cstheme="minorHAnsi"/>
          <w:color w:val="242424"/>
          <w:sz w:val="20"/>
          <w:szCs w:val="20"/>
          <w:lang w:eastAsia="en-GB"/>
        </w:rPr>
      </w:pPr>
      <w:r w:rsidRPr="00446318">
        <w:rPr>
          <w:rFonts w:cstheme="minorHAnsi"/>
          <w:sz w:val="20"/>
          <w:szCs w:val="20"/>
        </w:rPr>
        <w:t>Of course, all</w:t>
      </w:r>
      <w:r w:rsidR="0057304B">
        <w:rPr>
          <w:rFonts w:cstheme="minorHAnsi"/>
          <w:sz w:val="20"/>
          <w:szCs w:val="20"/>
        </w:rPr>
        <w:t xml:space="preserve"> of this</w:t>
      </w:r>
      <w:r w:rsidRPr="00446318">
        <w:rPr>
          <w:rFonts w:cstheme="minorHAnsi"/>
          <w:sz w:val="20"/>
          <w:szCs w:val="20"/>
        </w:rPr>
        <w:t xml:space="preserve"> depends on </w:t>
      </w:r>
      <w:r w:rsidR="00096279">
        <w:rPr>
          <w:rFonts w:eastAsia="Times New Roman" w:cstheme="minorHAnsi"/>
          <w:color w:val="242424"/>
          <w:sz w:val="20"/>
          <w:szCs w:val="20"/>
          <w:lang w:eastAsia="en-GB"/>
        </w:rPr>
        <w:t xml:space="preserve">consumer tastes for these products (such as the ginger biscuits) remaining </w:t>
      </w:r>
      <w:r w:rsidR="00463F6E">
        <w:rPr>
          <w:rFonts w:eastAsia="Times New Roman" w:cstheme="minorHAnsi"/>
          <w:color w:val="242424"/>
          <w:sz w:val="20"/>
          <w:szCs w:val="20"/>
          <w:lang w:eastAsia="en-GB"/>
        </w:rPr>
        <w:t>constant</w:t>
      </w:r>
      <w:r w:rsidR="00096279">
        <w:rPr>
          <w:rFonts w:eastAsia="Times New Roman" w:cstheme="minorHAnsi"/>
          <w:color w:val="242424"/>
          <w:sz w:val="20"/>
          <w:szCs w:val="20"/>
          <w:lang w:eastAsia="en-GB"/>
        </w:rPr>
        <w:t xml:space="preserve">, and </w:t>
      </w:r>
      <w:r w:rsidR="00E67396">
        <w:rPr>
          <w:rFonts w:eastAsia="Times New Roman" w:cstheme="minorHAnsi"/>
          <w:color w:val="242424"/>
          <w:sz w:val="20"/>
          <w:szCs w:val="20"/>
          <w:lang w:eastAsia="en-GB"/>
        </w:rPr>
        <w:t>Snowflake Sweets Ltd</w:t>
      </w:r>
      <w:r w:rsidR="00096279">
        <w:rPr>
          <w:rFonts w:eastAsia="Times New Roman" w:cstheme="minorHAnsi"/>
          <w:color w:val="242424"/>
          <w:sz w:val="20"/>
          <w:szCs w:val="20"/>
          <w:lang w:eastAsia="en-GB"/>
        </w:rPr>
        <w:t xml:space="preserve"> being able to develop new confectionery products to meet consumption trends in the future. </w:t>
      </w:r>
    </w:p>
    <w:p w:rsidR="00AB07C8" w:rsidRDefault="00AB07C8">
      <w:pPr>
        <w:rPr>
          <w:rFonts w:eastAsia="Times New Roman" w:cstheme="minorHAnsi"/>
          <w:color w:val="242424"/>
          <w:sz w:val="20"/>
          <w:szCs w:val="20"/>
          <w:lang w:eastAsia="en-GB"/>
        </w:rPr>
      </w:pPr>
    </w:p>
    <w:p w:rsidR="00AB07C8" w:rsidRDefault="00AB07C8" w:rsidP="00AB07C8">
      <w:pPr>
        <w:pStyle w:val="Title"/>
        <w:jc w:val="center"/>
        <w:rPr>
          <w:rFonts w:eastAsia="Times New Roman"/>
          <w:lang w:eastAsia="en-GB"/>
        </w:rPr>
      </w:pPr>
      <w:r>
        <w:rPr>
          <w:rFonts w:eastAsia="Times New Roman"/>
          <w:lang w:eastAsia="en-GB"/>
        </w:rPr>
        <w:t>Essay plan (10 mark question)</w:t>
      </w:r>
    </w:p>
    <w:p w:rsidR="00AB07C8" w:rsidRDefault="00AB07C8">
      <w:pPr>
        <w:rPr>
          <w:rFonts w:eastAsia="Times New Roman" w:cstheme="minorHAnsi"/>
          <w:color w:val="242424"/>
          <w:sz w:val="20"/>
          <w:szCs w:val="20"/>
          <w:lang w:eastAsia="en-GB"/>
        </w:rPr>
      </w:pPr>
    </w:p>
    <w:tbl>
      <w:tblPr>
        <w:tblStyle w:val="TableGrid"/>
        <w:tblW w:w="0" w:type="auto"/>
        <w:tblLook w:val="04A0" w:firstRow="1" w:lastRow="0" w:firstColumn="1" w:lastColumn="0" w:noHBand="0" w:noVBand="1"/>
      </w:tblPr>
      <w:tblGrid>
        <w:gridCol w:w="2547"/>
        <w:gridCol w:w="6469"/>
      </w:tblGrid>
      <w:tr w:rsidR="00AB07C8" w:rsidTr="00AB07C8">
        <w:tc>
          <w:tcPr>
            <w:tcW w:w="2547" w:type="dxa"/>
          </w:tcPr>
          <w:p w:rsidR="00AB07C8" w:rsidRDefault="00AB07C8">
            <w:pPr>
              <w:rPr>
                <w:rFonts w:cstheme="minorHAnsi"/>
              </w:rPr>
            </w:pPr>
            <w:r>
              <w:rPr>
                <w:rFonts w:cstheme="minorHAnsi"/>
              </w:rPr>
              <w:t>Definition of organic growth (can be general)</w:t>
            </w:r>
          </w:p>
        </w:tc>
        <w:tc>
          <w:tcPr>
            <w:tcW w:w="6469" w:type="dxa"/>
          </w:tcPr>
          <w:p w:rsidR="00AB07C8" w:rsidRDefault="00AB07C8">
            <w:pPr>
              <w:rPr>
                <w:rFonts w:cstheme="minorHAnsi"/>
              </w:rPr>
            </w:pPr>
          </w:p>
          <w:p w:rsidR="00AB07C8" w:rsidRDefault="00AB07C8">
            <w:pPr>
              <w:rPr>
                <w:rFonts w:cstheme="minorHAnsi"/>
              </w:rPr>
            </w:pPr>
          </w:p>
          <w:p w:rsidR="00AB07C8" w:rsidRDefault="00AB07C8">
            <w:pPr>
              <w:rPr>
                <w:rFonts w:cstheme="minorHAnsi"/>
              </w:rPr>
            </w:pPr>
          </w:p>
          <w:p w:rsidR="00AB07C8" w:rsidRDefault="00AB07C8">
            <w:pPr>
              <w:rPr>
                <w:rFonts w:cstheme="minorHAnsi"/>
              </w:rPr>
            </w:pPr>
          </w:p>
        </w:tc>
      </w:tr>
      <w:tr w:rsidR="00AB07C8" w:rsidTr="00AB07C8">
        <w:tc>
          <w:tcPr>
            <w:tcW w:w="2547" w:type="dxa"/>
          </w:tcPr>
          <w:p w:rsidR="00AB07C8" w:rsidRDefault="00AB07C8" w:rsidP="00AB07C8">
            <w:pPr>
              <w:rPr>
                <w:rFonts w:cstheme="minorHAnsi"/>
              </w:rPr>
            </w:pPr>
            <w:r>
              <w:rPr>
                <w:rFonts w:cstheme="minorHAnsi"/>
              </w:rPr>
              <w:t xml:space="preserve">BLT organic growth and reasons WHY it would be a great strategy for Snowflake Sweets Ltd  </w:t>
            </w:r>
          </w:p>
          <w:p w:rsidR="00AB07C8" w:rsidRDefault="00AB07C8">
            <w:pPr>
              <w:rPr>
                <w:rFonts w:cstheme="minorHAnsi"/>
              </w:rPr>
            </w:pPr>
          </w:p>
          <w:p w:rsidR="00AB07C8" w:rsidRDefault="00AB07C8">
            <w:pPr>
              <w:rPr>
                <w:rFonts w:cstheme="minorHAnsi"/>
              </w:rPr>
            </w:pPr>
            <w:r>
              <w:rPr>
                <w:rFonts w:cstheme="minorHAnsi"/>
              </w:rPr>
              <w:t>Use case study information to support your argument</w:t>
            </w:r>
          </w:p>
        </w:tc>
        <w:tc>
          <w:tcPr>
            <w:tcW w:w="6469" w:type="dxa"/>
          </w:tcPr>
          <w:p w:rsidR="00AB07C8" w:rsidRDefault="00AB07C8">
            <w:pPr>
              <w:rPr>
                <w:rFonts w:cstheme="minorHAnsi"/>
              </w:rPr>
            </w:pPr>
          </w:p>
          <w:p w:rsidR="00AB07C8" w:rsidRDefault="00AB07C8">
            <w:pPr>
              <w:rPr>
                <w:rFonts w:cstheme="minorHAnsi"/>
              </w:rPr>
            </w:pPr>
          </w:p>
          <w:p w:rsidR="00AB07C8" w:rsidRDefault="00AB07C8">
            <w:pPr>
              <w:rPr>
                <w:rFonts w:cstheme="minorHAnsi"/>
              </w:rPr>
            </w:pPr>
          </w:p>
          <w:p w:rsidR="00AB07C8" w:rsidRDefault="00AB07C8">
            <w:pPr>
              <w:rPr>
                <w:rFonts w:cstheme="minorHAnsi"/>
              </w:rPr>
            </w:pPr>
          </w:p>
          <w:p w:rsidR="00AB07C8" w:rsidRDefault="00AB07C8">
            <w:pPr>
              <w:rPr>
                <w:rFonts w:cstheme="minorHAnsi"/>
              </w:rPr>
            </w:pPr>
          </w:p>
          <w:p w:rsidR="00AB07C8" w:rsidRDefault="00AB07C8">
            <w:pPr>
              <w:rPr>
                <w:rFonts w:cstheme="minorHAnsi"/>
              </w:rPr>
            </w:pPr>
          </w:p>
          <w:p w:rsidR="00AB07C8" w:rsidRDefault="00AB07C8">
            <w:pPr>
              <w:rPr>
                <w:rFonts w:cstheme="minorHAnsi"/>
              </w:rPr>
            </w:pPr>
          </w:p>
          <w:p w:rsidR="00AB07C8" w:rsidRDefault="00AB07C8">
            <w:pPr>
              <w:rPr>
                <w:rFonts w:cstheme="minorHAnsi"/>
              </w:rPr>
            </w:pPr>
          </w:p>
          <w:p w:rsidR="00AB07C8" w:rsidRDefault="00AB07C8">
            <w:pPr>
              <w:rPr>
                <w:rFonts w:cstheme="minorHAnsi"/>
              </w:rPr>
            </w:pPr>
          </w:p>
          <w:p w:rsidR="00AB07C8" w:rsidRDefault="00AB07C8">
            <w:pPr>
              <w:rPr>
                <w:rFonts w:cstheme="minorHAnsi"/>
              </w:rPr>
            </w:pPr>
          </w:p>
        </w:tc>
      </w:tr>
      <w:tr w:rsidR="00AB07C8" w:rsidTr="00AB07C8">
        <w:tc>
          <w:tcPr>
            <w:tcW w:w="2547" w:type="dxa"/>
          </w:tcPr>
          <w:p w:rsidR="00AB07C8" w:rsidRDefault="00AB07C8">
            <w:pPr>
              <w:rPr>
                <w:rFonts w:cstheme="minorHAnsi"/>
              </w:rPr>
            </w:pPr>
            <w:r>
              <w:rPr>
                <w:rFonts w:cstheme="minorHAnsi"/>
              </w:rPr>
              <w:t xml:space="preserve">BLT organic growth and reasons WHY it would be a wrong strategy for Snowflake Sweets Ltd  </w:t>
            </w:r>
          </w:p>
          <w:p w:rsidR="00AB07C8" w:rsidRDefault="00AB07C8">
            <w:pPr>
              <w:rPr>
                <w:rFonts w:cstheme="minorHAnsi"/>
              </w:rPr>
            </w:pPr>
          </w:p>
          <w:p w:rsidR="00AB07C8" w:rsidRDefault="00AB07C8">
            <w:pPr>
              <w:rPr>
                <w:rFonts w:cstheme="minorHAnsi"/>
              </w:rPr>
            </w:pPr>
            <w:r>
              <w:rPr>
                <w:rFonts w:cstheme="minorHAnsi"/>
              </w:rPr>
              <w:t>Use case study information to support your argument</w:t>
            </w:r>
          </w:p>
        </w:tc>
        <w:tc>
          <w:tcPr>
            <w:tcW w:w="6469" w:type="dxa"/>
          </w:tcPr>
          <w:p w:rsidR="00AB07C8" w:rsidRDefault="00AB07C8">
            <w:pPr>
              <w:rPr>
                <w:rFonts w:cstheme="minorHAnsi"/>
              </w:rPr>
            </w:pPr>
          </w:p>
          <w:p w:rsidR="00AB07C8" w:rsidRDefault="00AB07C8">
            <w:pPr>
              <w:rPr>
                <w:rFonts w:cstheme="minorHAnsi"/>
              </w:rPr>
            </w:pPr>
          </w:p>
          <w:p w:rsidR="00AB07C8" w:rsidRDefault="00AB07C8">
            <w:pPr>
              <w:rPr>
                <w:rFonts w:cstheme="minorHAnsi"/>
              </w:rPr>
            </w:pPr>
          </w:p>
          <w:p w:rsidR="00AB07C8" w:rsidRDefault="00AB07C8">
            <w:pPr>
              <w:rPr>
                <w:rFonts w:cstheme="minorHAnsi"/>
              </w:rPr>
            </w:pPr>
          </w:p>
          <w:p w:rsidR="00AB07C8" w:rsidRDefault="00AB07C8">
            <w:pPr>
              <w:rPr>
                <w:rFonts w:cstheme="minorHAnsi"/>
              </w:rPr>
            </w:pPr>
          </w:p>
          <w:p w:rsidR="00AB07C8" w:rsidRDefault="00AB07C8">
            <w:pPr>
              <w:rPr>
                <w:rFonts w:cstheme="minorHAnsi"/>
              </w:rPr>
            </w:pPr>
          </w:p>
          <w:p w:rsidR="00AB07C8" w:rsidRDefault="00AB07C8">
            <w:pPr>
              <w:rPr>
                <w:rFonts w:cstheme="minorHAnsi"/>
              </w:rPr>
            </w:pPr>
          </w:p>
          <w:p w:rsidR="00AB07C8" w:rsidRDefault="00AB07C8">
            <w:pPr>
              <w:rPr>
                <w:rFonts w:cstheme="minorHAnsi"/>
              </w:rPr>
            </w:pPr>
          </w:p>
          <w:p w:rsidR="00AB07C8" w:rsidRDefault="00AB07C8">
            <w:pPr>
              <w:rPr>
                <w:rFonts w:cstheme="minorHAnsi"/>
              </w:rPr>
            </w:pPr>
          </w:p>
          <w:p w:rsidR="00AB07C8" w:rsidRDefault="00AB07C8">
            <w:pPr>
              <w:rPr>
                <w:rFonts w:cstheme="minorHAnsi"/>
              </w:rPr>
            </w:pPr>
          </w:p>
        </w:tc>
      </w:tr>
      <w:tr w:rsidR="00AB07C8" w:rsidTr="00AB07C8">
        <w:tc>
          <w:tcPr>
            <w:tcW w:w="2547" w:type="dxa"/>
          </w:tcPr>
          <w:p w:rsidR="00AB07C8" w:rsidRDefault="00AB07C8">
            <w:pPr>
              <w:rPr>
                <w:rFonts w:cstheme="minorHAnsi"/>
              </w:rPr>
            </w:pPr>
            <w:r>
              <w:rPr>
                <w:rFonts w:cstheme="minorHAnsi"/>
              </w:rPr>
              <w:t xml:space="preserve">Conclusion – make a decision if organic growth is right or wrong for Snowflake Sweets Ltd.  Do </w:t>
            </w:r>
            <w:r w:rsidRPr="00AB07C8">
              <w:rPr>
                <w:rFonts w:cstheme="minorHAnsi"/>
                <w:u w:val="single"/>
              </w:rPr>
              <w:t>not</w:t>
            </w:r>
            <w:r>
              <w:rPr>
                <w:rFonts w:cstheme="minorHAnsi"/>
              </w:rPr>
              <w:t xml:space="preserve"> continue to argue. </w:t>
            </w:r>
          </w:p>
          <w:p w:rsidR="00AB07C8" w:rsidRDefault="00AB07C8">
            <w:pPr>
              <w:rPr>
                <w:rFonts w:cstheme="minorHAnsi"/>
              </w:rPr>
            </w:pPr>
          </w:p>
          <w:p w:rsidR="00AB07C8" w:rsidRDefault="00AB07C8">
            <w:pPr>
              <w:rPr>
                <w:rFonts w:cstheme="minorHAnsi"/>
              </w:rPr>
            </w:pPr>
            <w:r>
              <w:rPr>
                <w:rFonts w:cstheme="minorHAnsi"/>
              </w:rPr>
              <w:t xml:space="preserve">Give the reason why you have made that decision.  Say WHAT they should do and WHY. </w:t>
            </w:r>
          </w:p>
          <w:p w:rsidR="00AB07C8" w:rsidRDefault="00AB07C8">
            <w:pPr>
              <w:rPr>
                <w:rFonts w:cstheme="minorHAnsi"/>
              </w:rPr>
            </w:pPr>
          </w:p>
          <w:p w:rsidR="00AB07C8" w:rsidRDefault="00AB07C8" w:rsidP="00AB07C8">
            <w:pPr>
              <w:rPr>
                <w:rFonts w:cstheme="minorHAnsi"/>
              </w:rPr>
            </w:pPr>
            <w:r>
              <w:rPr>
                <w:rFonts w:cstheme="minorHAnsi"/>
              </w:rPr>
              <w:t>Include a quote or information from the case study</w:t>
            </w:r>
          </w:p>
        </w:tc>
        <w:tc>
          <w:tcPr>
            <w:tcW w:w="6469" w:type="dxa"/>
          </w:tcPr>
          <w:p w:rsidR="00AB07C8" w:rsidRDefault="00AB07C8">
            <w:pPr>
              <w:rPr>
                <w:rFonts w:cstheme="minorHAnsi"/>
              </w:rPr>
            </w:pPr>
          </w:p>
        </w:tc>
      </w:tr>
      <w:tr w:rsidR="00AB07C8" w:rsidTr="00AB07C8">
        <w:tc>
          <w:tcPr>
            <w:tcW w:w="2547" w:type="dxa"/>
          </w:tcPr>
          <w:p w:rsidR="00AB07C8" w:rsidRDefault="00AB07C8" w:rsidP="00AB07C8">
            <w:pPr>
              <w:rPr>
                <w:rFonts w:cstheme="minorHAnsi"/>
              </w:rPr>
            </w:pPr>
            <w:r>
              <w:rPr>
                <w:rFonts w:cstheme="minorHAnsi"/>
              </w:rPr>
              <w:t>It depends on …?   Choose one PESTLE factor and explain why the judgment you have given could all change because of that factor e.g. social = consumer tastes and product trends</w:t>
            </w:r>
          </w:p>
        </w:tc>
        <w:tc>
          <w:tcPr>
            <w:tcW w:w="6469" w:type="dxa"/>
          </w:tcPr>
          <w:p w:rsidR="00AB07C8" w:rsidRDefault="00AB07C8">
            <w:pPr>
              <w:rPr>
                <w:rFonts w:cstheme="minorHAnsi"/>
              </w:rPr>
            </w:pPr>
          </w:p>
          <w:p w:rsidR="00AB07C8" w:rsidRDefault="00AB07C8">
            <w:pPr>
              <w:rPr>
                <w:rFonts w:cstheme="minorHAnsi"/>
              </w:rPr>
            </w:pPr>
          </w:p>
          <w:p w:rsidR="00AB07C8" w:rsidRDefault="00AB07C8">
            <w:pPr>
              <w:rPr>
                <w:rFonts w:cstheme="minorHAnsi"/>
              </w:rPr>
            </w:pPr>
          </w:p>
          <w:p w:rsidR="00AB07C8" w:rsidRDefault="00AB07C8">
            <w:pPr>
              <w:rPr>
                <w:rFonts w:cstheme="minorHAnsi"/>
              </w:rPr>
            </w:pPr>
          </w:p>
          <w:p w:rsidR="00AB07C8" w:rsidRDefault="00AB07C8">
            <w:pPr>
              <w:rPr>
                <w:rFonts w:cstheme="minorHAnsi"/>
              </w:rPr>
            </w:pPr>
          </w:p>
          <w:p w:rsidR="00AB07C8" w:rsidRDefault="00AB07C8">
            <w:pPr>
              <w:rPr>
                <w:rFonts w:cstheme="minorHAnsi"/>
              </w:rPr>
            </w:pPr>
          </w:p>
          <w:p w:rsidR="00AB07C8" w:rsidRDefault="00AB07C8">
            <w:pPr>
              <w:rPr>
                <w:rFonts w:cstheme="minorHAnsi"/>
              </w:rPr>
            </w:pPr>
          </w:p>
        </w:tc>
      </w:tr>
    </w:tbl>
    <w:p w:rsidR="00AB07C8" w:rsidRPr="003010A7" w:rsidRDefault="00AB07C8" w:rsidP="00AB07C8">
      <w:pPr>
        <w:rPr>
          <w:rFonts w:cstheme="minorHAnsi"/>
        </w:rPr>
      </w:pPr>
    </w:p>
    <w:sectPr w:rsidR="00AB07C8" w:rsidRPr="003010A7" w:rsidSect="007A7862">
      <w:footerReference w:type="default" r:id="rId9"/>
      <w:pgSz w:w="11906" w:h="16838"/>
      <w:pgMar w:top="1440" w:right="1440" w:bottom="1440" w:left="1440" w:header="708" w:footer="708" w:gutter="0"/>
      <w:pgBorders w:offsetFrom="page">
        <w:top w:val="tornPaperBlack" w:sz="31" w:space="24" w:color="806000" w:themeColor="accent4" w:themeShade="80"/>
        <w:left w:val="tornPaperBlack" w:sz="31" w:space="24" w:color="806000" w:themeColor="accent4" w:themeShade="80"/>
        <w:bottom w:val="tornPaperBlack" w:sz="31" w:space="24" w:color="806000" w:themeColor="accent4" w:themeShade="80"/>
        <w:right w:val="tornPaperBlack" w:sz="31" w:space="24" w:color="806000" w:themeColor="accent4" w:themeShade="8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4E7F" w:rsidRDefault="007E4E7F" w:rsidP="00B63227">
      <w:pPr>
        <w:spacing w:after="0" w:line="240" w:lineRule="auto"/>
      </w:pPr>
      <w:r>
        <w:separator/>
      </w:r>
    </w:p>
  </w:endnote>
  <w:endnote w:type="continuationSeparator" w:id="0">
    <w:p w:rsidR="007E4E7F" w:rsidRDefault="007E4E7F" w:rsidP="00B632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3227" w:rsidRDefault="00B63227">
    <w:pPr>
      <w:pStyle w:val="Footer"/>
    </w:pPr>
    <w:r w:rsidRPr="00E67396">
      <w:rPr>
        <w:b/>
        <w:i/>
      </w:rPr>
      <w:t>Revisionstation – Paper 3 Teaching resources pack for 2026</w:t>
    </w:r>
    <w:r>
      <w:tab/>
    </w:r>
    <w:r>
      <w:fldChar w:fldCharType="begin"/>
    </w:r>
    <w:r>
      <w:instrText xml:space="preserve"> PAGE   \* MERGEFORMAT </w:instrText>
    </w:r>
    <w:r>
      <w:fldChar w:fldCharType="separate"/>
    </w:r>
    <w:r w:rsidR="007E4E7F">
      <w:rPr>
        <w:noProof/>
      </w:rPr>
      <w:t>1</w:t>
    </w:r>
    <w:r>
      <w:rPr>
        <w:noProof/>
      </w:rPr>
      <w:fldChar w:fldCharType="end"/>
    </w:r>
  </w:p>
  <w:p w:rsidR="00B63227" w:rsidRDefault="00B63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4E7F" w:rsidRDefault="007E4E7F" w:rsidP="00B63227">
      <w:pPr>
        <w:spacing w:after="0" w:line="240" w:lineRule="auto"/>
      </w:pPr>
      <w:r>
        <w:separator/>
      </w:r>
    </w:p>
  </w:footnote>
  <w:footnote w:type="continuationSeparator" w:id="0">
    <w:p w:rsidR="007E4E7F" w:rsidRDefault="007E4E7F" w:rsidP="00B632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932ED7"/>
    <w:multiLevelType w:val="multilevel"/>
    <w:tmpl w:val="C5DC1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36F0BBB"/>
    <w:multiLevelType w:val="hybridMultilevel"/>
    <w:tmpl w:val="5F1878E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78CF0069"/>
    <w:multiLevelType w:val="multilevel"/>
    <w:tmpl w:val="C5DC1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10A7"/>
    <w:rsid w:val="00096279"/>
    <w:rsid w:val="00265659"/>
    <w:rsid w:val="003010A7"/>
    <w:rsid w:val="003062A7"/>
    <w:rsid w:val="003C4948"/>
    <w:rsid w:val="00446318"/>
    <w:rsid w:val="00463F6E"/>
    <w:rsid w:val="0057304B"/>
    <w:rsid w:val="00596938"/>
    <w:rsid w:val="00774C15"/>
    <w:rsid w:val="00780034"/>
    <w:rsid w:val="007A7862"/>
    <w:rsid w:val="007E4E7F"/>
    <w:rsid w:val="008C64F0"/>
    <w:rsid w:val="00AB07C8"/>
    <w:rsid w:val="00B63227"/>
    <w:rsid w:val="00CF483E"/>
    <w:rsid w:val="00D322D1"/>
    <w:rsid w:val="00E673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B170291-0F12-49FF-828A-E6EE58ED9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07C8"/>
  </w:style>
  <w:style w:type="paragraph" w:styleId="Heading1">
    <w:name w:val="heading 1"/>
    <w:basedOn w:val="Normal"/>
    <w:link w:val="Heading1Char"/>
    <w:uiPriority w:val="9"/>
    <w:qFormat/>
    <w:rsid w:val="003010A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next w:val="Normal"/>
    <w:link w:val="Heading2Char"/>
    <w:uiPriority w:val="9"/>
    <w:unhideWhenUsed/>
    <w:qFormat/>
    <w:rsid w:val="00446318"/>
    <w:pPr>
      <w:keepNext/>
      <w:keepLines/>
      <w:spacing w:before="40" w:after="0"/>
      <w:outlineLvl w:val="1"/>
    </w:pPr>
    <w:rPr>
      <w:rFonts w:eastAsia="Times New Roman" w:cstheme="minorHAnsi"/>
      <w:b/>
      <w:color w:val="000000" w:themeColor="text1"/>
      <w:sz w:val="26"/>
      <w:szCs w:val="26"/>
      <w:u w:val="single"/>
      <w:lang w:eastAsia="en-GB"/>
    </w:rPr>
  </w:style>
  <w:style w:type="paragraph" w:styleId="Heading3">
    <w:name w:val="heading 3"/>
    <w:basedOn w:val="Normal"/>
    <w:link w:val="Heading3Char"/>
    <w:uiPriority w:val="9"/>
    <w:qFormat/>
    <w:rsid w:val="003010A7"/>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10A7"/>
    <w:rPr>
      <w:rFonts w:ascii="Times New Roman" w:eastAsia="Times New Roman" w:hAnsi="Times New Roman" w:cs="Times New Roman"/>
      <w:b/>
      <w:bCs/>
      <w:kern w:val="36"/>
      <w:sz w:val="48"/>
      <w:szCs w:val="48"/>
      <w:lang w:eastAsia="en-GB"/>
    </w:rPr>
  </w:style>
  <w:style w:type="character" w:customStyle="1" w:styleId="Heading3Char">
    <w:name w:val="Heading 3 Char"/>
    <w:basedOn w:val="DefaultParagraphFont"/>
    <w:link w:val="Heading3"/>
    <w:uiPriority w:val="9"/>
    <w:rsid w:val="003010A7"/>
    <w:rPr>
      <w:rFonts w:ascii="Times New Roman" w:eastAsia="Times New Roman" w:hAnsi="Times New Roman" w:cs="Times New Roman"/>
      <w:b/>
      <w:bCs/>
      <w:sz w:val="27"/>
      <w:szCs w:val="27"/>
      <w:lang w:eastAsia="en-GB"/>
    </w:rPr>
  </w:style>
  <w:style w:type="character" w:styleId="Strong">
    <w:name w:val="Strong"/>
    <w:basedOn w:val="DefaultParagraphFont"/>
    <w:uiPriority w:val="22"/>
    <w:qFormat/>
    <w:rsid w:val="003010A7"/>
    <w:rPr>
      <w:b/>
      <w:bCs/>
    </w:rPr>
  </w:style>
  <w:style w:type="paragraph" w:styleId="NormalWeb">
    <w:name w:val="Normal (Web)"/>
    <w:basedOn w:val="Normal"/>
    <w:uiPriority w:val="99"/>
    <w:semiHidden/>
    <w:unhideWhenUsed/>
    <w:rsid w:val="003010A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Emphasis">
    <w:name w:val="Emphasis"/>
    <w:basedOn w:val="DefaultParagraphFont"/>
    <w:uiPriority w:val="20"/>
    <w:qFormat/>
    <w:rsid w:val="003010A7"/>
    <w:rPr>
      <w:i/>
      <w:iCs/>
    </w:rPr>
  </w:style>
  <w:style w:type="paragraph" w:styleId="Title">
    <w:name w:val="Title"/>
    <w:basedOn w:val="Normal"/>
    <w:next w:val="Normal"/>
    <w:link w:val="TitleChar"/>
    <w:uiPriority w:val="10"/>
    <w:qFormat/>
    <w:rsid w:val="003010A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10A7"/>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446318"/>
    <w:rPr>
      <w:rFonts w:eastAsia="Times New Roman" w:cstheme="minorHAnsi"/>
      <w:b/>
      <w:color w:val="000000" w:themeColor="text1"/>
      <w:sz w:val="26"/>
      <w:szCs w:val="26"/>
      <w:u w:val="single"/>
      <w:lang w:eastAsia="en-GB"/>
    </w:rPr>
  </w:style>
  <w:style w:type="paragraph" w:styleId="ListParagraph">
    <w:name w:val="List Paragraph"/>
    <w:basedOn w:val="Normal"/>
    <w:uiPriority w:val="34"/>
    <w:qFormat/>
    <w:rsid w:val="003010A7"/>
    <w:pPr>
      <w:ind w:left="720"/>
      <w:contextualSpacing/>
    </w:pPr>
  </w:style>
  <w:style w:type="table" w:styleId="TableGrid">
    <w:name w:val="Table Grid"/>
    <w:basedOn w:val="TableNormal"/>
    <w:uiPriority w:val="39"/>
    <w:rsid w:val="00D322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63227"/>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3227"/>
  </w:style>
  <w:style w:type="paragraph" w:styleId="Footer">
    <w:name w:val="footer"/>
    <w:basedOn w:val="Normal"/>
    <w:link w:val="FooterChar"/>
    <w:uiPriority w:val="99"/>
    <w:unhideWhenUsed/>
    <w:rsid w:val="00B63227"/>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32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2905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744</Words>
  <Characters>4244</Characters>
  <Application>Microsoft Office Word</Application>
  <DocSecurity>0</DocSecurity>
  <Lines>35</Lines>
  <Paragraphs>9</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    Analyse one benefit to Snowflake Sweets Ltd of remaining a small business</vt:lpstr>
      <vt:lpstr>    Mark Scheme (4 marks)</vt:lpstr>
      <vt:lpstr>    Suggested Answer (4 marks)</vt:lpstr>
      <vt:lpstr>        Assess whether expanding by organic growth would be the right decision for Snowf</vt:lpstr>
      <vt:lpstr>    Mark Scheme (10 marks)</vt:lpstr>
      <vt:lpstr>    Suggested Answer (10 marks)</vt:lpstr>
    </vt:vector>
  </TitlesOfParts>
  <Company>Derby High School</Company>
  <LinksUpToDate>false</LinksUpToDate>
  <CharactersWithSpaces>4979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Hilton</dc:creator>
  <cp:keywords/>
  <dc:description/>
  <cp:lastModifiedBy>Sarah Hilton</cp:lastModifiedBy>
  <cp:revision>3</cp:revision>
  <dcterms:created xsi:type="dcterms:W3CDTF">2025-12-07T11:45:00Z</dcterms:created>
  <dcterms:modified xsi:type="dcterms:W3CDTF">2025-12-07T11:47:00Z</dcterms:modified>
</cp:coreProperties>
</file>